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074A5B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6069E0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83E78">
        <w:rPr>
          <w:b/>
          <w:sz w:val="28"/>
          <w:szCs w:val="28"/>
          <w:lang w:eastAsia="ar-SA"/>
        </w:rPr>
        <w:t>0</w:t>
      </w:r>
      <w:r w:rsidR="00E27562">
        <w:rPr>
          <w:b/>
          <w:sz w:val="28"/>
          <w:szCs w:val="28"/>
          <w:lang w:eastAsia="ar-SA"/>
        </w:rPr>
        <w:t>338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83E78">
        <w:rPr>
          <w:b/>
          <w:sz w:val="28"/>
          <w:szCs w:val="28"/>
          <w:lang w:eastAsia="ar-SA"/>
        </w:rPr>
        <w:t>6</w:t>
      </w:r>
    </w:p>
    <w:p w:rsidR="00FF12F5" w:rsidRPr="00437ADA" w:rsidP="00FF12F5" w14:paraId="46EA0528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AD49E5C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9CBE63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E27562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383E78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E4ADD8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921B4A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D1C23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EE0D97" w:rsidP="00E67387" w14:paraId="0B781AB6" w14:textId="26D19F8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Харитона Владимира Федоровича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D83AF4">
        <w:rPr>
          <w:rFonts w:ascii="Times New Roman" w:eastAsia="MS Mincho" w:hAnsi="Times New Roman"/>
          <w:sz w:val="28"/>
          <w:szCs w:val="28"/>
        </w:rPr>
        <w:t>====</w:t>
      </w:r>
    </w:p>
    <w:p w:rsidR="00000B83" w:rsidRPr="00437ADA" w14:paraId="19A56BD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A26178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2607CE4" w14:textId="59175C9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83AF4">
        <w:rPr>
          <w:rFonts w:eastAsia="MS Mincho"/>
          <w:sz w:val="28"/>
          <w:szCs w:val="28"/>
        </w:rPr>
        <w:t>===</w:t>
      </w:r>
      <w:r w:rsidR="00A16046">
        <w:rPr>
          <w:rFonts w:eastAsia="MS Mincho"/>
          <w:sz w:val="28"/>
          <w:szCs w:val="28"/>
        </w:rPr>
        <w:t xml:space="preserve"> года </w:t>
      </w:r>
      <w:r w:rsidR="00E27562">
        <w:rPr>
          <w:rFonts w:eastAsia="MS Mincho"/>
          <w:sz w:val="28"/>
          <w:szCs w:val="28"/>
        </w:rPr>
        <w:t>Харитон В.Ф.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D83AF4">
        <w:rPr>
          <w:rFonts w:eastAsia="MS Mincho"/>
          <w:sz w:val="28"/>
          <w:szCs w:val="28"/>
        </w:rPr>
        <w:t>===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5</w:t>
      </w:r>
      <w:r w:rsidR="00E27562">
        <w:rPr>
          <w:rFonts w:eastAsia="MS Mincho"/>
          <w:sz w:val="28"/>
          <w:szCs w:val="28"/>
        </w:rPr>
        <w:t>5</w:t>
      </w:r>
      <w:r w:rsidR="00383E78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D83AF4">
        <w:rPr>
          <w:rFonts w:eastAsia="MS Mincho"/>
          <w:sz w:val="28"/>
          <w:szCs w:val="28"/>
        </w:rPr>
        <w:t>===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6075E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E27562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E2756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83AF4">
        <w:rPr>
          <w:rFonts w:eastAsia="MS Mincho"/>
          <w:sz w:val="28"/>
          <w:szCs w:val="28"/>
        </w:rPr>
        <w:t>===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27562" w:rsidRPr="00E27562" w:rsidP="00E27562" w14:paraId="6AA406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В судебное заседание Харитон В.Ф. не явился, о дате,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E27562" w:rsidP="00E27562" w14:paraId="318DD3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Мировым судьей определено рассмотреть дело в отсутствие Харитон</w:t>
      </w:r>
      <w:r>
        <w:rPr>
          <w:rFonts w:eastAsia="MS Mincho"/>
          <w:sz w:val="28"/>
          <w:szCs w:val="28"/>
        </w:rPr>
        <w:t>а</w:t>
      </w:r>
      <w:r w:rsidRPr="00E27562">
        <w:rPr>
          <w:rFonts w:eastAsia="MS Mincho"/>
          <w:sz w:val="28"/>
          <w:szCs w:val="28"/>
        </w:rPr>
        <w:t xml:space="preserve"> В.Ф.</w:t>
      </w:r>
    </w:p>
    <w:p w:rsidR="009237AD" w:rsidP="00E27562" w14:paraId="2906F97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B9C4A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5E4EF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ACA60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а</w:t>
      </w:r>
      <w:r w:rsidRPr="00E27562" w:rsidR="00E27562">
        <w:rPr>
          <w:rFonts w:eastAsia="MS Mincho"/>
          <w:sz w:val="28"/>
          <w:szCs w:val="28"/>
        </w:rPr>
        <w:t xml:space="preserve"> В.Ф.</w:t>
      </w:r>
      <w:r w:rsidR="00E2756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0E18353" w14:textId="2AA2589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D83AF4">
        <w:rPr>
          <w:rFonts w:eastAsia="MS Mincho"/>
          <w:sz w:val="28"/>
          <w:szCs w:val="28"/>
        </w:rPr>
        <w:t>===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D83AF4">
        <w:rPr>
          <w:rFonts w:eastAsia="MS Mincho"/>
          <w:sz w:val="28"/>
          <w:szCs w:val="28"/>
        </w:rPr>
        <w:t>===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</w:t>
      </w:r>
      <w:r w:rsidRPr="000E1E82" w:rsidR="000E1E82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у</w:t>
      </w:r>
      <w:r w:rsidRPr="00E27562" w:rsidR="00E27562">
        <w:rPr>
          <w:rFonts w:eastAsia="MS Mincho"/>
          <w:sz w:val="28"/>
          <w:szCs w:val="28"/>
        </w:rPr>
        <w:t xml:space="preserve"> В.Ф.</w:t>
      </w:r>
      <w:r w:rsidR="00E27562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указал, что не </w:t>
      </w:r>
      <w:r w:rsidR="00E11DF7">
        <w:rPr>
          <w:rFonts w:eastAsia="MS Mincho"/>
          <w:sz w:val="28"/>
          <w:szCs w:val="28"/>
        </w:rPr>
        <w:t>было дене</w:t>
      </w:r>
      <w:r w:rsidR="00E27562">
        <w:rPr>
          <w:rFonts w:eastAsia="MS Mincho"/>
          <w:sz w:val="28"/>
          <w:szCs w:val="28"/>
        </w:rPr>
        <w:t>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 w14:paraId="6677BF32" w14:textId="43A185EB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D83AF4">
        <w:rPr>
          <w:rFonts w:eastAsia="MS Mincho"/>
          <w:sz w:val="28"/>
          <w:szCs w:val="28"/>
        </w:rPr>
        <w:t>===</w:t>
      </w:r>
      <w:r w:rsidRPr="00E27562" w:rsidR="00E2756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D83AF4">
        <w:rPr>
          <w:rFonts w:eastAsia="MS Mincho"/>
          <w:sz w:val="28"/>
          <w:szCs w:val="28"/>
        </w:rPr>
        <w:t>===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E27562" w:rsidR="00E27562">
        <w:rPr>
          <w:rFonts w:eastAsia="MS Mincho"/>
          <w:sz w:val="28"/>
          <w:szCs w:val="28"/>
        </w:rPr>
        <w:t xml:space="preserve">Харитон В.Ф.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83E78">
        <w:rPr>
          <w:rFonts w:eastAsia="MS Mincho"/>
          <w:sz w:val="28"/>
          <w:szCs w:val="28"/>
        </w:rPr>
        <w:t>5</w:t>
      </w:r>
      <w:r w:rsidR="00E27562">
        <w:rPr>
          <w:rFonts w:eastAsia="MS Mincho"/>
          <w:sz w:val="28"/>
          <w:szCs w:val="28"/>
        </w:rPr>
        <w:t>5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 w14:paraId="1AEEDC4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 w14:paraId="5885391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6075E3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 w14:paraId="09EB91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D330D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ом</w:t>
      </w:r>
      <w:r w:rsidRPr="00E27562" w:rsidR="00E27562">
        <w:rPr>
          <w:rFonts w:eastAsia="MS Mincho"/>
          <w:sz w:val="28"/>
          <w:szCs w:val="28"/>
        </w:rPr>
        <w:t xml:space="preserve"> В.Ф.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1AA9D8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E27562" w:rsidR="00E27562">
        <w:rPr>
          <w:rFonts w:eastAsia="MS Mincho"/>
          <w:sz w:val="28"/>
          <w:szCs w:val="28"/>
        </w:rPr>
        <w:t>Харитон</w:t>
      </w:r>
      <w:r w:rsidR="00E27562">
        <w:rPr>
          <w:rFonts w:eastAsia="MS Mincho"/>
          <w:sz w:val="28"/>
          <w:szCs w:val="28"/>
        </w:rPr>
        <w:t>у</w:t>
      </w:r>
      <w:r w:rsidRPr="00E27562" w:rsidR="00E27562">
        <w:rPr>
          <w:rFonts w:eastAsia="MS Mincho"/>
          <w:sz w:val="28"/>
          <w:szCs w:val="28"/>
        </w:rPr>
        <w:t xml:space="preserve"> В.Ф</w:t>
      </w:r>
      <w:r w:rsidRPr="00E27562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00DE92D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E27562" w:rsidR="00E27562">
        <w:rPr>
          <w:rFonts w:eastAsia="MS Mincho"/>
          <w:sz w:val="28"/>
          <w:szCs w:val="28"/>
        </w:rPr>
        <w:t xml:space="preserve">Харитона В.Ф.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E27562" w:rsidRPr="004E4BE8" w:rsidP="00437ADA" w14:paraId="75B45C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Харитон</w:t>
      </w:r>
      <w:r>
        <w:rPr>
          <w:rFonts w:eastAsia="MS Mincho"/>
          <w:sz w:val="28"/>
          <w:szCs w:val="28"/>
        </w:rPr>
        <w:t>ом</w:t>
      </w:r>
      <w:r w:rsidRPr="00E27562">
        <w:rPr>
          <w:rFonts w:eastAsia="MS Mincho"/>
          <w:sz w:val="28"/>
          <w:szCs w:val="28"/>
        </w:rPr>
        <w:t xml:space="preserve"> В.Ф. таких доказательств также не представлено.</w:t>
      </w:r>
    </w:p>
    <w:p w:rsidR="005D64EA" w:rsidP="005D64EA" w14:paraId="235194F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="00E27562">
        <w:rPr>
          <w:rFonts w:eastAsia="MS Mincho"/>
          <w:sz w:val="28"/>
          <w:szCs w:val="28"/>
        </w:rPr>
        <w:t xml:space="preserve"> смягчающих и</w:t>
      </w:r>
      <w:r w:rsidR="0046628A">
        <w:rPr>
          <w:rFonts w:eastAsia="MS Mincho"/>
          <w:sz w:val="28"/>
          <w:szCs w:val="28"/>
        </w:rPr>
        <w:t xml:space="preserve"> отягчающих наказание в соответствии со </w:t>
      </w:r>
      <w:r w:rsidR="00E27562">
        <w:rPr>
          <w:rFonts w:eastAsia="MS Mincho"/>
          <w:sz w:val="28"/>
          <w:szCs w:val="28"/>
        </w:rPr>
        <w:t xml:space="preserve">ст.ст. 4.2, </w:t>
      </w:r>
      <w:r w:rsidR="0046628A">
        <w:rPr>
          <w:rFonts w:eastAsia="MS Mincho"/>
          <w:sz w:val="28"/>
          <w:szCs w:val="28"/>
        </w:rPr>
        <w:t xml:space="preserve">4.3 КоАП РФ, не установлено. </w:t>
      </w:r>
    </w:p>
    <w:p w:rsidR="00FF12F5" w:rsidP="005D64EA" w14:paraId="0BCD2B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E27562" w:rsidR="00E27562">
        <w:rPr>
          <w:rFonts w:eastAsia="MS Mincho"/>
          <w:sz w:val="28"/>
          <w:szCs w:val="28"/>
        </w:rPr>
        <w:t>Харитона В.Ф.</w:t>
      </w:r>
      <w:r w:rsidRPr="00E27562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6075E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383E78">
        <w:rPr>
          <w:rFonts w:eastAsia="MS Mincho"/>
          <w:sz w:val="28"/>
          <w:szCs w:val="28"/>
        </w:rPr>
        <w:t>отсутствие</w:t>
      </w:r>
      <w:r w:rsidR="00E27562">
        <w:rPr>
          <w:rFonts w:eastAsia="MS Mincho"/>
          <w:sz w:val="28"/>
          <w:szCs w:val="28"/>
        </w:rPr>
        <w:t xml:space="preserve"> смягчающих и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58FCC2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75058" w:rsidP="00FF12F5" w14:paraId="73B5A1C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D86A35" w14:paraId="1A0BA7BC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4C2E8E5E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311899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27562">
        <w:rPr>
          <w:rFonts w:eastAsia="MS Mincho"/>
          <w:sz w:val="28"/>
          <w:szCs w:val="28"/>
        </w:rPr>
        <w:t xml:space="preserve">Харитона Владимира Федоровича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6075E3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383E78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10</w:t>
      </w:r>
      <w:r w:rsidR="00383E78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383E78">
        <w:rPr>
          <w:rFonts w:eastAsia="MS Mincho"/>
          <w:sz w:val="28"/>
          <w:szCs w:val="28"/>
        </w:rPr>
        <w:t xml:space="preserve">одной </w:t>
      </w:r>
      <w:r>
        <w:rPr>
          <w:rFonts w:eastAsia="MS Mincho"/>
          <w:sz w:val="28"/>
          <w:szCs w:val="28"/>
        </w:rPr>
        <w:t>тысяч</w:t>
      </w:r>
      <w:r w:rsidR="00383E78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ста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17C18B1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383E78" w14:paraId="7701AB3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383E78" w14:paraId="1611A610" w14:textId="77777777">
      <w:pPr>
        <w:ind w:firstLine="708"/>
        <w:jc w:val="both"/>
        <w:rPr>
          <w:snapToGrid w:val="0"/>
          <w:sz w:val="28"/>
          <w:szCs w:val="28"/>
        </w:rPr>
      </w:pPr>
      <w:r w:rsidRPr="006075E3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FF12F5" w:rsidRPr="00EB0528" w:rsidP="00383E78" w14:paraId="3E1C61E5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383E78" w14:paraId="61E45CDD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 w14:paraId="10CB7FD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 w14:paraId="69F4817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 w14:paraId="6416D58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 w14:paraId="5B0B1B3F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 w14:paraId="5421335A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 w14:paraId="18BBDA04" w14:textId="536B543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D83AF4">
        <w:rPr>
          <w:snapToGrid w:val="0"/>
          <w:sz w:val="28"/>
          <w:szCs w:val="28"/>
        </w:rPr>
        <w:t>===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79A7888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2B2D319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7FD3DDE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7DF47FF1" w14:textId="20CD0BB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 w14:paraId="6B688D37" w14:textId="578B9481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68F45D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C9A">
          <w:rPr>
            <w:noProof/>
          </w:rPr>
          <w:t>4</w:t>
        </w:r>
        <w:r>
          <w:fldChar w:fldCharType="end"/>
        </w:r>
      </w:p>
    </w:sdtContent>
  </w:sdt>
  <w:p w:rsidR="0004507A" w14:paraId="117807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5CFFFBB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83E78">
      <w:t>6</w:t>
    </w:r>
    <w:r w:rsidRPr="00437ADA">
      <w:t>-0</w:t>
    </w:r>
    <w:r w:rsidR="00A10D2D">
      <w:t>0</w:t>
    </w:r>
    <w:r w:rsidR="00E27562">
      <w:t>149</w:t>
    </w:r>
    <w:r w:rsidR="00217C9A">
      <w:t>3</w:t>
    </w:r>
    <w:r w:rsidRPr="00437ADA">
      <w:t>-</w:t>
    </w:r>
    <w:r w:rsidR="00E27562">
      <w:t>0</w:t>
    </w:r>
    <w:r w:rsidR="00217C9A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637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1E07"/>
    <w:rsid w:val="001C2B36"/>
    <w:rsid w:val="001C7EA3"/>
    <w:rsid w:val="001D096A"/>
    <w:rsid w:val="001D1958"/>
    <w:rsid w:val="001D570F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9A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008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17481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3E78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12F9"/>
    <w:rsid w:val="004A2E98"/>
    <w:rsid w:val="004A3BCB"/>
    <w:rsid w:val="004A428D"/>
    <w:rsid w:val="004A4476"/>
    <w:rsid w:val="004B0010"/>
    <w:rsid w:val="004B1AA7"/>
    <w:rsid w:val="004B4374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04EB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075E3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3239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158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75058"/>
    <w:rsid w:val="00D803BC"/>
    <w:rsid w:val="00D83275"/>
    <w:rsid w:val="00D83AF4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A92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27562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51E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EA60-6DA5-4DE7-8990-5D3C34D1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